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C31BE" w14:textId="77777777" w:rsidR="00181F8D" w:rsidRPr="00477680" w:rsidRDefault="00181F8D" w:rsidP="00181F8D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THÁI THƯỢNG CẢM ỨNG THIÊN</w:t>
      </w:r>
    </w:p>
    <w:p w14:paraId="006D0DCF" w14:textId="1A8A99ED" w:rsidR="00181F8D" w:rsidRPr="00DE72FC" w:rsidRDefault="00181F8D" w:rsidP="00181F8D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Tập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145</w:t>
      </w:r>
    </w:p>
    <w:p w14:paraId="72B7721F" w14:textId="77777777" w:rsidR="00181F8D" w:rsidRPr="004D1974" w:rsidRDefault="00181F8D" w:rsidP="00181F8D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Chủ giảng: Lão pháp sư Tịnh Không</w:t>
      </w:r>
    </w:p>
    <w:p w14:paraId="02A20AC0" w14:textId="77777777" w:rsidR="00181F8D" w:rsidRPr="004D1974" w:rsidRDefault="00181F8D" w:rsidP="00181F8D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Địa điểm: Tịnh tông Học hội Singapore</w:t>
      </w:r>
    </w:p>
    <w:p w14:paraId="1D830D97" w14:textId="3C6B6117" w:rsidR="00181F8D" w:rsidRDefault="00181F8D" w:rsidP="00181F8D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Thời gian: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20</w:t>
      </w: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/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12</w:t>
      </w: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/1999</w:t>
      </w:r>
    </w:p>
    <w:p w14:paraId="47AD2948" w14:textId="77777777" w:rsidR="00181F8D" w:rsidRDefault="00181F8D" w:rsidP="00181F8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Việt dịch: Ban biên dịch Pháp Âm Tuyên Lưu</w:t>
      </w:r>
    </w:p>
    <w:p w14:paraId="1C6DA1E0" w14:textId="77777777" w:rsidR="00181F8D" w:rsidRPr="00181F8D" w:rsidRDefault="00181F8D" w:rsidP="00181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vi-VN" w:eastAsia="zh-CN"/>
        </w:rPr>
      </w:pPr>
    </w:p>
    <w:p w14:paraId="7EBFAFE6" w14:textId="77777777" w:rsidR="00FC1396" w:rsidRDefault="00181F8D" w:rsidP="00181F8D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 vị đồng học, chào mọi người! Qua hai mươi ngày nữa là năm 2000 rồi,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năm may mắn sắp đến,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khắp nơi trên thế giới đều tổ chức hoạt động chúc mừng long trọng.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Lúc đó chúng ta cũng tổ chức một buổi tối liên hoan ấm áp,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hơn nữa sẽ mời chín tôn giáo lớn của Singapore cùng đến tham dự.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không chỉ mời họ đến tham dự, mà còn mời họ làm nhân vật chính của đại hội,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thì ở bên cạnh hỗ trợ.</w:t>
      </w:r>
    </w:p>
    <w:p w14:paraId="1E94FF5F" w14:textId="77777777" w:rsidR="00FC1396" w:rsidRDefault="00181F8D" w:rsidP="00181F8D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mọi người đều biết,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mấy năm gần đây trên toàn thế giới xảy ra tai nạn dồn dập,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hơn nữa lần sau nghiêm trọng hơn lần trước,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ai nấy đều bồn chồn lo lắng.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một số người cho rằng tai nạn này không thể tránh khỏi,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cũng có người nói tai nạn này có thể hoá giải.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có người đến hỏi tôi: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làm sao đối diện với sự khởi đầu của thế kỷ 21 này?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tôi tổng hợp Phật pháp lại,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hết thảy các tôn giáo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và những bậc thánh hiền xưa nay trong và ngoài nước,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 ngài nói về khởi nguồn của sanh mạng trong vũ trụ.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Phật pháp nói về tâm tánh,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thập pháp giới y chánh trang nghiêm</w:t>
      </w:r>
      <w:r w:rsidR="0037639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là nói đến hết thảy chúng sanh trong hư không pháp giới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duy tâm sở hiện, duy thức sở biến.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Ấn Độ giáo thời cổ có lịch sử thời gian lâu hơn so với Phật giáo.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Bà-la-môn giáo ở Ấn Độ ít nhất có lịch sử hơn 8.000 năm.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nói khởi nguồn của vũ trụ là “phạm”, là “ngã”,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“ngã” này của họ không phải là tiểu ngã,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là ngã trong “thường lạc ngã tịnh” mà Phật pháp nói đến,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chân ngã.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Thông thường những tôn giáo khác nói thế giới này là do thượng đế tạo ra,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sanh mạng cũng là do thượng đế tạo ra,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thần tạo ra</w:t>
      </w:r>
      <w:r w:rsidR="0037639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c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ũng có tôn giáo xem thượng đế là trí tuệ,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pháp Đại thừa gọi là pháp thân,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là nói từ trên bản thể.</w:t>
      </w:r>
    </w:p>
    <w:p w14:paraId="3755E9DA" w14:textId="77777777" w:rsidR="00FC1396" w:rsidRDefault="00181F8D" w:rsidP="00181F8D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được nhận thức này chính là đại thánh đại hiền</w:t>
      </w:r>
      <w:r w:rsidR="0037639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ạn làm thế nào để nhận thức?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làm thế nào để biết được?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Phật pháp cần thông qua tu học của giới định tuệ,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từ trong thiền định sâu mà khai trí tuệ, đây là tam tuệ của Bồ-tát</w:t>
      </w:r>
      <w:r w:rsidR="0037639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ừ tam tuệ mà có nhận thức,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hơn nữa là khẳng định</w:t>
      </w:r>
      <w:r w:rsidR="0037639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chính là hiểu rõ triệt để chân tướng của vũ trụ nhân sinh.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Phạm vi của nó bao lớn?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Nhà Phật nói thập pháp giới,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nói bách giới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thiên như,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thật sự là “lớn mà không có ngoài,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nhỏ mà không có trong</w:t>
      </w:r>
      <w:r w:rsidRPr="00181F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”.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Bậc đại thánh thế xuất thế gian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ai không hạ thủ công phu từ đây,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rồi sau đó thân chứng cảnh giới này,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khẳng định điều mà người hiện nay gọi là năng lực siêu đặc biệt,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đích thực là tồn tại.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điều mà phía trên có nói về tâm tánh, phạm ngã, thượng đế, pháp thân, thần</w:t>
      </w:r>
      <w:r w:rsidR="0037639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hật sự tồn tại,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vĩnh viễn tồn tại,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có thể hiện, có thể sanh, có thể biến.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Hơn nữa, theo kinh nghiệm của chúng ta,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giới này có thể chia thành hai phần,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phần thứ nhất là hiện tượng tinh thần,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phần thứ hai là hiện tượng vật chất</w:t>
      </w:r>
      <w:r w:rsidR="0037639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là cái được hiện, cái được sanh, cái được biến</w:t>
      </w:r>
      <w:r w:rsidR="0037639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c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ái được hiện ra, sanh ra, biến ra là vô lượng vô biên.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các bạn phải biết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cái có thể sanh, có thể biến thì chỉ là một</w:t>
      </w:r>
      <w:r w:rsidR="0037639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d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o đây có thể biết,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hết thảy chúng sanh trong tận hư không khắp pháp giới là cùng chung một thể sanh mạng.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thường nghe thấy lãnh đạo quốc gia nói với toàn dân trong nước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“đồng bào cả nước”.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Từ sự nhận thức này của bậc đại thánh thì đó là hết thảy đồng bào trong hư không pháp giới,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phạm vi này thì lớn,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cùng sanh ra từ một gốc,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cùng chung một thể sanh mạng, chúng ta phải từ chỗ này mà nhận thức.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khi nhận thức rồi,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quay đầu lại nhìn hết thảy chúng sanh,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người nhận thức rõ ràng,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người mê hoặc điên đảo,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hoàn toàn không hiểu biết.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nhận thức rõ ràng,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Phật pháp được gọi là Phật,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gọi là Bồ-tát</w:t>
      </w:r>
      <w:r w:rsidR="0037639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mê hoặc không nhận thức thì gọi là phàm phu.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tôn giáo,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nhận thức rõ ràng được gọi là thần,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gọi là tiên tri,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gọi là thiên sứ</w:t>
      </w:r>
      <w:r w:rsidR="0037639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không nhận thức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gọi là người phàm.</w:t>
      </w:r>
    </w:p>
    <w:p w14:paraId="701F6BD9" w14:textId="77777777" w:rsidR="00FC1396" w:rsidRDefault="00181F8D" w:rsidP="00181F8D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vị đại thánh đại hiền này dạy chúng ta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nhận thức chân tướng sự thật</w:t>
      </w:r>
      <w:r w:rsidR="0037639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P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hương pháp là dạy chúng ta chuyển biến,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chuyển ác thành thiện,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chuyển mê thành ngộ,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chuyển phàm thành thánh</w:t>
      </w:r>
      <w:r w:rsidR="0037639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là tổng cương lĩnh trong phương pháp giáo huấn</w:t>
      </w:r>
      <w:r w:rsidR="0037639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C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cũng đang học tập,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chuyển thế nào cũng không chuyển trở lại được</w:t>
      </w:r>
      <w:r w:rsidR="0037639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ũng từng nghe nói trồng nhân thiện được quả thiện,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cũng học làm việc tốt,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việc tốt cũng làm không ít,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nghiệp báo vẫn chưa chuyển được.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nguyên nhân gì?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Thật ra giống như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truyện tiên sinh Du Tịnh Ý gặp Táo thần trong phần phụ đính phía sau của Liễu Phàm Tứ Huấn, đọc câu chuyện này thì mọi người sẽ hiểu ra.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Tiên sinh Du Tịnh Ý bần cùng khốn khổ,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gặp phải đại nạn, đại bất hạnh</w:t>
      </w:r>
      <w:r w:rsidR="0037639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ô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 cũng hằng ngày hành thiện, là người đọc sách rõ lý,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sao không chuyển được nghiệp?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Do oán trời trách người,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nhiều việc tốt như vậy nhưng không có quả báo tốt.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Táo thần liền điểm hoá cho ông: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“Việc thiện mà ông làm hoàn toàn là bề ngoài,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khẩu thiện, thân thiện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ý của ông không thiện,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tâm không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thiện,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ông không chuyển lại được</w:t>
      </w:r>
      <w:r w:rsidR="008D15E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Lời Táo thần khai thị cho ông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rất đáng để chúng ta nghiêm túc nghiên cứu,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đọc tụng,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kiểm điểm bản thân chúng ta.</w:t>
      </w:r>
    </w:p>
    <w:p w14:paraId="4A111543" w14:textId="77777777" w:rsidR="00FC1396" w:rsidRDefault="00181F8D" w:rsidP="00181F8D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nên, đại đức xưa dạy người tu hành là dạy tu từ căn bản</w:t>
      </w:r>
      <w:r w:rsidR="0037639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v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ậy căn bản là gì?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Căn bản là tâm</w:t>
      </w:r>
      <w:r w:rsidR="0037639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hỉ cần tâm của bạn thiện,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ý niệm của bạn thiện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không có nghiệp báo nào mà không chuyển được,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tai nạn nào mà không hoá giải được.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Giống như một cái cây,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là rễ,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ý niệm là gốc,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thân là cành,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khẩu là lá</w:t>
      </w:r>
      <w:r w:rsidR="0037639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ạn tu hành trên cành lá, còn gốc rễ của bạn đã thối nát, vẫn không cứu được</w:t>
      </w:r>
      <w:r w:rsidR="0037639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k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 gốc rễ cứu được rồi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cành lá dễ thôi,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cành lá sẽ không khó.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chúng ta thấy rất nhiều việc ở bề ngoài thì tích đức hành thiện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không chuyển được nghiệp lực,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cuối cùng oán trời trách người,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Phật Bồ-tát không linh,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thần không linh,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lỗi với các ngài,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hoàn toàn giống như Du Tịnh Ý.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nên, chuyển thì phải chuyển từ trong tâm,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chuyển từ trong ý niệm,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chuyển thành thuần thiện.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Đại sư Lục tổ Huệ Năng bên Thiền tông nói rất hay: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43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“Nếu người chân tu đạo, không thấy lỗi thế gian</w:t>
      </w:r>
      <w:r w:rsidR="008D15E2" w:rsidRPr="000543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FC13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từ tâm,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chuyển đổi trở lại từ trong ý niệm,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thấy lỗi của mình,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thấy lỗi người khác</w:t>
      </w:r>
      <w:r w:rsidR="0037639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các ngài có thể chuyển mê thành ngộ,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chuyển phàm thành thánh,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đạo lý ở chỗ này.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ngày nay khẩu cũng thiện,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thân cũng thiện, nhưng lại thường thấy người khác đều là bất thiện</w:t>
      </w:r>
      <w:r w:rsidR="0037639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n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gười bất thiện kia có quả báo tốt, còn mình hằng ngày tích đức tu thiện mà không được quả báo tốt,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tâm bất bình</w:t>
      </w:r>
      <w:r w:rsidR="0037639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bạn phải biết,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thân và khẩu của bạn tuy thiện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gốc rễ của bạn hỏng mất rồi.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Từ gốc rễ làm một cuộc chuyển biến lớn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từ trong tâm,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nhớ hết thảy việc thiện của người và vật,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đừng nhớ việc xấu của người khác,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khác không có việc xấu, xấu là tại gốc rễ của chính chúng ta.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nhìn thấy việc xấu của người khác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biết được gốc rễ của chúng ta đã hỏng rồi.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sao Phật nhìn thấy hết thảy chúng sanh đều là Phật?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Bồ-tát nhìn hết thảy chúng sanh đều là Bồ-tát?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Bởi gốc rễ của các ngài tốt,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gốc không bị bệnh.</w:t>
      </w:r>
    </w:p>
    <w:p w14:paraId="451ECA41" w14:textId="77777777" w:rsidR="00FC1396" w:rsidRDefault="00181F8D" w:rsidP="00181F8D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Mục đích của tu học,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tôi tổng quy kết lại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thành hai chữ vô cùng hiện thực là “hoà bình”.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Hết thảy chúng sanh trong hư không pháp giới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có thể chung sống hoà thuận,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đối đãi bình đẳng,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phân biệt chủng tộc,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phân biệt tôn giáo tín ngưỡng,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phân biệt quốc thổ.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Vô lượng vô biên cõi nước của chư Phật khắp mười phương,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giới của chúng thần, chúng ta xem thấy trong kinh Đại Phương Quảng Phật Hoa Nghiêm,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tượng đó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xác thực chính là đa nguyên văn hoá mà ngày nay chúng ta nói tới.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Số lượng đó rất nhiều,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không cách gì tưởng tượng,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cảnh giới không thể nghĩ bàn, mọi người đều có thể chung sống hoà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thuận,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có thể đối đãi bình đẳng,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hơn nữa đều có thể làm đến tôn trọng lẫn nhau,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kính yêu lẫn nhau,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hợp tác giúp đỡ lẫn nhau,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có xây dựng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không có phá hoại.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chúng ta xem thấy thế giới Hoa Tạng,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xem thấy thế giới Cực Lạc,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xem thấy thế giới của chúng thần,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đời sống của các ngài hạnh phúc mỹ mãn,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thật sự là đời sống tràn đầy “chân thiện mỹ huệ”.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là nơi chúng ta hướng về,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hướng về từ mấy ngàn năm,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mấy vạn năm, nhưng ở trên địa cầu này mà vẫn chưa thể thực hiện được.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Nguyên nhân là gì?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chúng ta bất hoà,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thể chung sống hoà thuận với người khác,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không thể đối đãi bình đẳng với hết thảy chúng sanh, nguyên nhân chính ở chỗ này.</w:t>
      </w:r>
    </w:p>
    <w:p w14:paraId="04535A13" w14:textId="77777777" w:rsidR="00FC1396" w:rsidRDefault="00181F8D" w:rsidP="00181F8D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ngày nay chúng ta đề xướng giáo dục Phật-đà,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 xướng giáo dục tôn giáo,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mục đích của chúng ta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hướng về hết thảy thế gian,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hết thảy chúng sanh đều có thể chung sống hoà thuận,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đối đãi bình đẳng.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Muốn đạt được mục đích này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nhất định phải làm thức tỉnh chánh giác của hết thảy chúng sanh,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mới có thể đạt được.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Thức tỉnh chánh giác của hết thảy chúng sanh,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ngoại trừ giáo dục ra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không có bất kỳ phương pháp nào có thể đạt được.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Cổ thánh tiên hiền Trung Quốc xem trọng giáo dục,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xem giáo dục là việc đại sự quan trọng nhất của đời người</w:t>
      </w:r>
      <w:r w:rsidR="0037639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rong Học Ký của Lễ Ký đã nói với chúng ta: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43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“Dựng nước quản dân, giáo dục làm đầu</w:t>
      </w:r>
      <w:r w:rsidR="008D15E2" w:rsidRPr="000543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pháp sau khi truyền đến Trung Quốc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trở thành chủ đạo của văn hoá Trung Quốc,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một mắt xích không thể tách rời</w:t>
      </w:r>
      <w:r w:rsidR="0037639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g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iáo dục Phật-đà là do đế vương đích thân chủ trì,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giáo học của nhà Nho giao cho tể tướng chấp hành.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Giáo dục thánh hiền thế xuất thế gian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trên mảnh đất này đồng thời phát dương quang đại</w:t>
      </w:r>
      <w:r w:rsidR="0037639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là điều may mắn của dân tộc Trung Quốc,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tạo ra văn minh Trung Quốc,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văn hoá Trung Quốc.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từ nửa sau thời nhà Thanh trở đi,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thật bất hạnh là chúng ta đã đánh mất đi lòng tự tin dân tộc,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mới gặp phải tai nạn hơn 200 năm.</w:t>
      </w:r>
    </w:p>
    <w:p w14:paraId="51F171FB" w14:textId="77777777" w:rsidR="00FC1396" w:rsidRDefault="00181F8D" w:rsidP="00181F8D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đã có những kinh nghiệm thống khổ này, và từ trong kinh nghiệm, giáo huấn tỉnh ngộ trở lại,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đồng thời cũng thấy được văn minh khoa học kỹ thuật mang đến ảnh hưởng tiêu cực cho nhân loại</w:t>
      </w:r>
      <w:r w:rsidR="0037639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s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uy đi xét lại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vẫn là phải dựa vào giáo dục tôn giáo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mới có thể cứu vãn thế giới này.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Duy chỉ có giáo dục tôn giáo mới có thể tiến hành phổ biến,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dạy bảo mọi người biết được chúng ta là cùng chung một thể sanh mạng,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sanh mạng là vĩnh hằng.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Phàm là tín đồ tôn giáo thì khẳng định có đời quá khứ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và có đời sau</w:t>
      </w:r>
      <w:r w:rsidR="0037639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ời này thời gian rất ngắn,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đời sau thời gian rất dài, cho nên nhất định phải đoạn ác tu thiện,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chuyển mê thành ngộ.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chúng ta truy cầu hạnh phúc vĩnh hằng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phải hối cải,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sám hối,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vun bồi tâm thiện, niệm thiện, hạnh thiện của chính mình.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Thiên tai nhân họa trước mắt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mặc dù không thể hoàn toàn tránh khỏi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chúng ta khẳng định tai nạn có thể giảm tốc độ,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phạm vi của tai nạn có thể giảm nhẹ,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mang đến hạnh phúc chân thật cho chúng sanh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sinh sống trên địa cầu này của chúng ta.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Hy vọng mọi người chúng ta hết lòng nỗ lực mà làm.</w:t>
      </w:r>
    </w:p>
    <w:p w14:paraId="6102E0BA" w14:textId="77777777" w:rsidR="00FC1396" w:rsidRDefault="00181F8D" w:rsidP="00181F8D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Mời xem </w:t>
      </w:r>
      <w:r w:rsidR="000543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tiếp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Cảm Ứng Thiên đoạn thứ 78.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Đoạn này có bốn câu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:</w:t>
      </w:r>
    </w:p>
    <w:p w14:paraId="734F7127" w14:textId="77777777" w:rsidR="00FC1396" w:rsidRDefault="00181F8D" w:rsidP="00181F8D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 w:rsidRPr="00181F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Phá nhân chi gia, thủ kỳ tài bảo</w:t>
      </w:r>
      <w:r w:rsidR="000543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; q</w:t>
      </w:r>
      <w:r w:rsidRPr="00181F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uyết thủy phóng hỏa, dĩ hại dân cư.</w:t>
      </w:r>
    </w:p>
    <w:p w14:paraId="36EB8D37" w14:textId="4674362F" w:rsidR="00181F8D" w:rsidRPr="00FC1396" w:rsidRDefault="00181F8D" w:rsidP="00181F8D">
      <w:pPr>
        <w:spacing w:after="0" w:line="288" w:lineRule="auto"/>
        <w:ind w:firstLine="720"/>
        <w:jc w:val="both"/>
        <w:rPr>
          <w:rFonts w:ascii="DFKai-SB" w:eastAsia="DFKai-SB" w:hAnsi="DFKai-SB" w:cs="Times New Roman"/>
          <w:color w:val="000000"/>
          <w:sz w:val="28"/>
          <w:szCs w:val="28"/>
          <w:lang w:val="vi-VN" w:eastAsia="zh-CN"/>
        </w:rPr>
      </w:pPr>
      <w:r w:rsidRPr="00FC1396">
        <w:rPr>
          <w:rFonts w:ascii="DFKai-SB" w:eastAsia="DFKai-SB" w:hAnsi="DFKai-SB" w:cs="Times New Roman"/>
          <w:color w:val="000000"/>
          <w:sz w:val="28"/>
          <w:szCs w:val="28"/>
          <w:lang w:eastAsia="zh-CN"/>
        </w:rPr>
        <w:t>破人之家。取其財寶。決水放火。以害民居。</w:t>
      </w:r>
    </w:p>
    <w:p w14:paraId="72E74615" w14:textId="75A42136" w:rsidR="00181F8D" w:rsidRPr="00181F8D" w:rsidRDefault="00181F8D" w:rsidP="00181F8D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vi-VN" w:eastAsia="zh-CN"/>
        </w:rPr>
      </w:pPr>
      <w:r w:rsidRPr="00181F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Phá hoại nhà người, chiếm đoạt của cải</w:t>
      </w:r>
      <w:r w:rsidR="0005439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; x</w:t>
      </w:r>
      <w:r w:rsidRPr="00181F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ả nước đốt lửa, làm hại dân cư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 w:eastAsia="zh-CN"/>
        </w:rPr>
        <w:t>.</w:t>
      </w:r>
    </w:p>
    <w:p w14:paraId="2D72AF4D" w14:textId="04406D09" w:rsidR="0083787E" w:rsidRDefault="00181F8D" w:rsidP="00181F8D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</w:pP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Tiêu đề trong khoa phán là “điều ác hiển hoành”, “hiển” nghĩa là rõ ràng,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“hoành” nghĩa là hoành hành ngang ngược,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ức hiếp người khác.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chú giải nói cũng rất hay,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là “việc làm không chủ ý”,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nghĩa là ngẫu nhiên làm những việc phá hoại,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tổn người mà không lợi mình, điều này cũng là lỗi lầm.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là vì cướp đoạt tài sản người khác, khiến cho gia đình đó nhà tan người mất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tội này vô cùng nặng.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chú giải nói rất hay: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Hoặc là công khai cậy thế bức hiếp người khác,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hoặc là dùng âm mưu quỷ kế,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tuy rằng có thể trốn tránh được chế tài của pháp luật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không trốn được trừng phạt của quỷ thần, cũng không tránh khỏi oan oan tương báo.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Nạn nước, nạn lửa,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vô tình tạo ra nạn nước lửa,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năm gần đây chúng ta thường thấy trong tin tức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rất nhiều khu vực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xảy ra nạn lụt, hoả hoạn</w:t>
      </w:r>
      <w:r w:rsidR="008D15E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ó một số tai hoạ do thiên nhiên, hoặc do bất cẩn mà gây nên hỏa hoạn,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cũng là rất bất hạnh rồi.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có người cố ý xả nước,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việc xả nước này giống như việc cố ý phá hoại đê điều của sông Trường Giang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hay sông Hoàng Hà; phóng hoả đốt phá nơi ở của người khác,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tội lỗi này phàm phu chúng ta không biết,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trong kinh Địa Tạng nói rất tường tận, trong kinh Địa Tạng nói cho chúng ta biết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việc phóng hoả đốt núi rừng là việc tổn đức nghiêm trọng nhất.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thử nghĩ xem những động vật hoang dã sống trong núi rừng đó,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loài côn trùng nhỏ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biết là có bao nhiêu</w:t>
      </w:r>
      <w:r w:rsidR="008D15E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m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ột ngọn lửa này của bạn đã thiêu chết bao nhiêu sanh mạng rồi.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Tội này thật khủng khiếp,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so với phát động một cuộc chiến tranh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giết chết mấy chục triệu người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nghiêm trọng hơn.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thế gian không hiểu,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biết được đạo lý này,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vì lợi ích nhỏ nhoi mà phóng hoả đốt núi rừng.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như vậy tuy có thể đạt được chút lợi ích nhỏ trước mắt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sau khi chết thì nhất định đọa ba đường ác.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khi thọ hết tội báo ở tam đồ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vẫn là oan oan tương báo</w:t>
      </w:r>
      <w:r w:rsidR="008D15E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rong Phật pháp nói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nợ mạng phải trả mạng,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nợ tiền phải trả tiền,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thì đến bao giờ bạn mới có thể trả hết đây?</w:t>
      </w:r>
    </w:p>
    <w:p w14:paraId="3A4F1097" w14:textId="77777777" w:rsidR="00FC1396" w:rsidRDefault="00181F8D" w:rsidP="00181F8D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học Phật,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giáo huấn của chư Phật Bồ-tát,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cổ thánh tiên hiền về những điều này đã nghe quá nhiều rồi</w:t>
      </w:r>
      <w:r w:rsidR="008D15E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T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hường phải nhớ kỹ,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thời thời khắc khắc suy nghĩ nhiều,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nghĩ thông suốt những đạo lý này,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quan sát rõ ràng về sự thật của nhân duyên quả báo, rồi sau đó dù cho lợi nhuận lớn hơn đi nữa bày ngay trước mặt bạn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cũng không dám làm những việc này,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liền có tâm cảnh giác.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Con người sống ở thế gian, chỉ cần bạn quan sát tỉ mỉ một chút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sẽ thấy đông đảo chúng sanh,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điều gặp được của mỗi người không giống nhau,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nghiệp báo không như nhau.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một số người cả đời sống rất hạnh phúc,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gia đình sự nghiệp rất mỹ mãn,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một số người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cả đời đều không như ý,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tai nạn triền miên không dứt,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cả đời khốn khổ lao đao.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là người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tại sao điều gặp được lại không bình đẳng như vậy?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Bồ-tát nói với chúng ta,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nghiệp mỗi người tạo không như nhau, không bình đẳng không phải là do người khác gây ra.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Tuy gặp phải một số người đến chướng ngại, nhưng đó là duyên,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nghiệp nhân,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thuộc về ngoại duyên,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là nghiệp do chính mình tạo ra.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Phật nói vì sao con người sanh đến thế gian này vậy?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Câu trả lời của Phật chỉ có bốn chữ là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“đời người trả nghiệp”.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đến thế gian này làm gì?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bạn đến chịu quả báo.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đời quá khứ bạn tạo nghiệp thiện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đời này bạn được quả thiện</w:t>
      </w:r>
      <w:r w:rsidR="008D15E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t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rong đời quá khứ bạn tạo nghiệp ác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đời này bạn gặp quả báo ác</w:t>
      </w:r>
      <w:r w:rsidR="008D15E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on người đến thế gian chính là vì điều này</w:t>
      </w:r>
      <w:r w:rsidR="008D15E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T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 nhưng con người mê hoặc điên đảo,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chịu quả báo họ lại tạo nghiệp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nhân quả sẽ không ngừng dứt.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cả cuộc đời của chúng ta,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vẫn chưa giác ngộ triệt để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nghiệp ác nhiều, nghiệp thiện ít</w:t>
      </w:r>
      <w:r w:rsidR="008D15E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c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hỉ có sau khi giác ngộ triệt để rồi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mới đoạn dứt ác nghiệp,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hết lòng nỗ lực tu thiện</w:t>
      </w:r>
      <w:r w:rsidR="008D15E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p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hải giác ngộ triệt để,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thật sự giác ngộ rồi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mới có thể chuyển trở lại.</w:t>
      </w:r>
    </w:p>
    <w:p w14:paraId="4F895D2D" w14:textId="77777777" w:rsidR="00FC1396" w:rsidRDefault="00181F8D" w:rsidP="00181F8D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Cả đời gặp phải điều bất hạnh,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việc như vậy từ xưa đến nay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nước và ngoài nước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nơi đâu cũng có,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nhìn thấy nhưng không có cảm xúc,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chân thật là tê dại như gỗ đá,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ngu si đến cực điểm.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thông minh, người lợi căn nhìn thấy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liền giác ngộ ngay.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Tại sao hết thảy chúng sanh có nhiều chủng loại khác nhau,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hình dáng khác nhau,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cảnh ngộ khác nhau như vậy?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lợi căn khi vừa quan sát thì họ giác ngộ ngay,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liền hiểu rõ.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độn căn,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ngu si họ không hiểu</w:t>
      </w:r>
      <w:r w:rsidR="008D15E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s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au khi người lợi căn thông minh nhìn thấy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họ liền quay đầu,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đặc biệt là khi có cơ duyên thù thắng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nghe được giáo huấn của thánh hiền.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nào gọi là thánh hiền?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nào gọi là thần minh?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nào gọi là thượng đế?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nào gọi là Phật Bồ-tát?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Mặc dù tên gọi không giống nhau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cảnh giới hoàn toàn như nhau.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người này đối với chân tướng của vũ trụ nhân sinh,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sự thật của nhân duyên quả báo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thông đạt sáng tỏ,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quan sát tinh tế,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chúng ta tôn xưng các ngài là thánh hiền.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không hiểu rõ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các ngài hiểu rõ</w:t>
      </w:r>
      <w:r w:rsidR="008D15E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iều mà các ngài nói với chúng ta đều là chân tướng sự thật,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mê hoặc điên đảo như chúng ta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lại lấy tri kiến phàm phu của mình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để đo lường kiến giải của bậc thánh hiền.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Đối với giáo huấn chân thành, từ bi của các ngài,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còn phê bình,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thể tiếp nhận,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rằng các ngài như vậy là lừa người,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dùng mọi thủ đoạn chẳng qua là khuyên người hành thiện mà thôi.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dùng thái độ này đối với thánh hiền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đây là tội lỗi rất lớn</w:t>
      </w:r>
      <w:r w:rsidR="008D15E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gười như vậy không có phước báo.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chân thật có phước báo sâu dày,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tiếp xúc với giáo huấn của thánh hiền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tuyệt đối không hoài nghi,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hơn nữa có thể sanh khởi tâm tôn kính,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y giáo phụng hành.</w:t>
      </w:r>
    </w:p>
    <w:p w14:paraId="18F1E3DD" w14:textId="77777777" w:rsidR="00FC1396" w:rsidRDefault="00181F8D" w:rsidP="00181F8D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Hiểu rõ những hạnh ác này rồi,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bản thân chúng ta cần hết lòng phản tỉnh,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có hay không?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Đại khái lỗi lớn thì chúng ta không phạm,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những việc nhỏ trong đời sống hằng ngày,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cố ý hay vô ý chướng ngại người khác,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lừa gạt người khác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khó tránh khỏi!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những chúng ta lừa gạt người khác, mà còn lừa gạt cha mẹ,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lừa gạt sư trưởng,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lừa gạt chư Phật Bồ-tát.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Thường phạm phải lỗi lầm này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chúng ta lại mong muốn mỗi ngày chính mình có thể tích lũy công đức</w:t>
      </w:r>
      <w:r w:rsidR="008D15E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những lỗi nhỏ này không thể phòng tránh,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thể ngăn chặn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tích lũy công đức của chúng ta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là lời nói sáo rỗng,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không có sự thật.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nhưng, người thế gian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bất luận xưa nay trong và ngoài nước, đâu có ai mà không mong cầu phước báo?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Đâu có ai mà không mong cầu tránh khỏi tai họa?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thực tế thì phước đức không cầu được,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tai họa lại thường xuyên gặp phải.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thì điều này rốt cuộc là nguyên nhân gì?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Bởi không chịu nghiêm túc suy nghĩ.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Nguyện vọng này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nói là không phân biệt chủng tộc,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phân biệt tôn giáo,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thậm chí không phân biệt chủng loại,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súc sanh cũng có mong cầu này,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quỷ thần vẫn có cái mong cầu này.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muốn tất cả mong cầu đều có thể mãn nguyện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không nghe theo giáo huấn của thánh hiền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nhất định không làm được.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nên, Phật dạy chúng ta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khởi tâm động niệm,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hành vi trong đời sống hằng ngày,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thời thời đều nghĩ đến lợi ích hết thảy chúng sanh,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tuyệt đối không nên làm những việc thất đức phá hoại.</w:t>
      </w:r>
    </w:p>
    <w:p w14:paraId="4FEF8BA8" w14:textId="77777777" w:rsidR="00FC1396" w:rsidRDefault="00181F8D" w:rsidP="00181F8D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nhà Phật,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đặc biệt chúng ta nhìn thấy người xuất gia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những hành trì không như pháp</w:t>
      </w:r>
      <w:r w:rsidR="008D15E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có thể phê bình họ hay không?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không thể được,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xấu ác thế nào đi chăng nữa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trong tương lai chính họ phải chịu quả báo.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phê bình họ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tội lỗi của chúng ta không biết là nặng bao nhiêu.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nguyên nhân gì?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thật ra rất ít người hiểu được.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Hình tượng của người xuất gia,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hình tượng mặc lên chiếc áo cà-sa này,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nghĩ xem đi một vòng ở bên ngoài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sẽ có bao nhiêu người nhìn thấy,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hạt giống Phật đã được trồng vào trong a-lại-da thức, vừa nhìn thấy thì đây là Phật,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ý niệm về Phật đó của họ liền sanh khởi.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Tất cả những việc ác họ làm, chúng ta không bàn tới</w:t>
      </w:r>
      <w:r w:rsidR="008D15E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ình tượng này của họ sẽ khiến cho rất nhiều chúng sanh trồng thiện căn.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Mặc dù họ có hành vi xấu ác,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nếu chúng ta lại đi khắp nơi tuyên truyền về họ,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khiến cho đại chúng trong xã hội nhìn thấy tất cả người xuất gia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không phải là người tốt,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đều đang ở đó tạo nghiệp hủy báng,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tội lỗi này bạn phải tự gánh trách nhiệm.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chúng ta thường hay tạo nhân ác này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chính mình hoàn toàn không biết,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mình cho là chuyện rất nhỏ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không nghĩ đến điều này ảnh hưởng rất lớn.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Bất luận là thiện hay ác,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nhất định phải quan sát đến,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thể hội đến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mặt ảnh hưởng của nó lớn thế nào,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ảnh hưởng sâu rộng ra sao,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thời gian ảnh hưởng dài bao lâu?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bạn vừa nghĩ đến phương diện này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tự nhiên biết thâu liễm</w:t>
      </w:r>
      <w:r w:rsidR="008D15E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liền biết làm ra ảnh hưởng thiện,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bất thiện thì nhất định không dám làm.</w:t>
      </w:r>
    </w:p>
    <w:p w14:paraId="70479A27" w14:textId="77777777" w:rsidR="00FC1396" w:rsidRDefault="00181F8D" w:rsidP="00181F8D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Đặc biệt là xã hội hiện nay,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hoàn cảnh sinh sống của chúng ta hiện nay,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báo ứng thiện ác vô cùng nhanh chóng,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đặc biệt rõ ràng.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niệm tâm thiện hạnh thiện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quả báo thiện lập tức hiện tiền,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niệm tâm ác hạnh ác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lập tức gặp tai hoạ ngay, làm sao có thể không cẩn thận,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thận trọng cho được!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Đặc biệt phải thận trọng khi ở một mình</w:t>
      </w:r>
      <w:r w:rsidR="008D15E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ôi thường khuyên các đồng học,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thân là đệ tử Phật,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sống một ngày ở thế gian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phải làm trọn trách nhiệm một ngày.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Trách nhiệm của người đệ tử Phật là gì?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gia nghiệp Như Lai</w:t>
      </w:r>
      <w:r w:rsidR="008D15E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M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ức độ thấp nhất của gia nghiệp Như Lai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phải răn ác khuyến thiện đối với quảng đại quần chúng trong xã hội</w:t>
      </w:r>
      <w:r w:rsidR="008D15E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là trách nhiệm của chúng ta.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những chúng ta thường khuyên bảo mọi người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chính chúng ta phải làm một tấm gương tốt cho người khác xem,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hay ít nhất chúng ta phải làm được một tấm gương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cả đời không nói lỗi bất kỳ người nào,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dẫn đầu.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Nhìn thấy giữa người với người trong xã hội khi tụ hội lại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đều là những chuyện đúng sai, hay dở,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xã hội ngày nay vì sao lại động loạn, bất an như vậy?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là xuất phát từ miệng lưỡi mà ra.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nhìn thấy căn bệnh này liền có thể phản tỉnh,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liền có thể kiểm điểm quay đầu,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sửa đổi lại từ chính bản thân mình,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chính là khuyên bảo đại chúng xã hội.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Sống một ngày thì làm một ngày,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thế gian này nhất định không sống uổng phí một ngày nào</w:t>
      </w:r>
      <w:r w:rsidR="008D15E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u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ổng phí một ngày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chúng ta tạo tội nghiệp một ngày.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Việc tốt có người làm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hoan hỉ tán thán,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lập tức nhường cho họ làm</w:t>
      </w:r>
      <w:r w:rsidR="008D15E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L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ão tử của nhà Đạo từng nói rằng: “việc thành thì thân thoái”,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phải hiểu rõ đạo lý này,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tuyệt đối không kể công.</w:t>
      </w:r>
    </w:p>
    <w:p w14:paraId="26975F93" w14:textId="77777777" w:rsidR="00FC1396" w:rsidRDefault="00181F8D" w:rsidP="00181F8D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Hôm qua, chúng tôi nghe cư sĩ Lý nói với chúng tôi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về việc tổ chức đêm liên hoan ấm áp đón năm mới</w:t>
      </w:r>
      <w:r w:rsidR="008D15E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ăm ngoái đã tổ chức một lần rồi,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năm nay sẽ mở rộng hơn</w:t>
      </w:r>
      <w:r w:rsidR="008D15E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N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ghe nói lễ tổng kết Phật sự cũng làm rồi,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 pháp sư Tiểu thừa cũng đang làm,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nghe được vô cùng hoan hỉ.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nói với cư sĩ Lý, bởi vì mọi người họ nhiệt tâm làm như vậy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sang năm chúng ta không cần làm nữa,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hãy để họ làm,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thì tuỳ hỉ,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sẽ rất nhẹ nhàng cho chúng ta.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chúng ta cần ghi nhớ lời giáo huấn của thánh hiền,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“phát động phong khí, không làm thầy người”.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cần dẫn đầu, phát động phong trào rồi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chúng ta liền lập tức thoái lui,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đi làm những việc mà họ không làm,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có người làm rồi thì chúng ta không làm nữa,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việc không có người làm thì chúng ta đi làm</w:t>
      </w:r>
      <w:r w:rsidR="008D15E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iều này vô cùng có ý nghĩa.Việc gì không có người làm vậy?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Việc giảng kinh Hoa Nghiêm không có người làm,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có thể toàn tâm toàn sức làm việc này,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việc khác đều nhường cho người khác làm,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thì tốt, chúng ta tu tùy hỷ công đức.</w:t>
      </w:r>
    </w:p>
    <w:p w14:paraId="1445791C" w14:textId="11C2A259" w:rsidR="00181F8D" w:rsidRPr="00181F8D" w:rsidRDefault="00181F8D" w:rsidP="00FC1396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dạy chúng ta ở thế gian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hết thảy tùy duyên mà không phan duyên</w:t>
      </w:r>
      <w:r w:rsidR="008D15E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gười chân thật phát tâm học Phật,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đại sư Chương Gia từng nói rằng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cả đời do Phật Bồ-tát sắp xếp,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mình một chút lo lắng cũng không cần.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tâm của bạn là thanh tịnh,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là định,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thường sanh trí tuệ,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sanh phiền não</w:t>
      </w:r>
      <w:r w:rsidR="008D15E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uyệt đối không làm những việc tổn người lợi mình,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có hy sinh bản thân, thành tựu người khác,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làm việc này.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đến thế gian này chính là giúp đỡ chúng sanh,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lợi ích xã hội,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quyết không cầu tự tư tự lợi</w:t>
      </w:r>
      <w:r w:rsidR="008D15E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là giáo huấn của Phật Bồ-tát và cổ thánh tiên hiền cho chúng ta.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nên, đủ loại hạnh ác mà trong Cảm Ứng Thiên nói đến,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phải ghi nhớ,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tuyệt đối không thể vi phạm.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Tốt rồi, hôm nay thời gian đã hết,</w:t>
      </w:r>
      <w:r w:rsidR="00FC139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81F8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giảng đến đây.</w:t>
      </w:r>
    </w:p>
    <w:p w14:paraId="26F8CA87" w14:textId="53C327B5" w:rsidR="00446A68" w:rsidRPr="00181F8D" w:rsidRDefault="00446A68" w:rsidP="00181F8D"/>
    <w:sectPr w:rsidR="00446A68" w:rsidRPr="00181F8D" w:rsidSect="00FC139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FF700" w14:textId="77777777" w:rsidR="00C7130B" w:rsidRDefault="00C7130B" w:rsidP="00A24C12">
      <w:pPr>
        <w:spacing w:after="0" w:line="240" w:lineRule="auto"/>
      </w:pPr>
      <w:r>
        <w:separator/>
      </w:r>
    </w:p>
  </w:endnote>
  <w:endnote w:type="continuationSeparator" w:id="0">
    <w:p w14:paraId="5C92FC72" w14:textId="77777777" w:rsidR="00C7130B" w:rsidRDefault="00C7130B" w:rsidP="00A24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F7938" w14:textId="77777777" w:rsidR="00FC1396" w:rsidRDefault="00FC13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</w:rPr>
      <w:id w:val="-859884758"/>
      <w:docPartObj>
        <w:docPartGallery w:val="Page Numbers (Bottom of Page)"/>
        <w:docPartUnique/>
      </w:docPartObj>
    </w:sdtPr>
    <w:sdtEndPr/>
    <w:sdtContent>
      <w:p w14:paraId="488E3515" w14:textId="52B5E90E" w:rsidR="00A24C12" w:rsidRPr="00FC1396" w:rsidRDefault="00A24C12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FC1396">
          <w:rPr>
            <w:rFonts w:ascii="Times New Roman" w:hAnsi="Times New Roman" w:cs="Times New Roman"/>
            <w:sz w:val="24"/>
          </w:rPr>
          <w:fldChar w:fldCharType="begin"/>
        </w:r>
        <w:r w:rsidRPr="00FC1396">
          <w:rPr>
            <w:rFonts w:ascii="Times New Roman" w:hAnsi="Times New Roman" w:cs="Times New Roman"/>
            <w:sz w:val="24"/>
          </w:rPr>
          <w:instrText>PAGE   \* MERGEFORMAT</w:instrText>
        </w:r>
        <w:r w:rsidRPr="00FC1396">
          <w:rPr>
            <w:rFonts w:ascii="Times New Roman" w:hAnsi="Times New Roman" w:cs="Times New Roman"/>
            <w:sz w:val="24"/>
          </w:rPr>
          <w:fldChar w:fldCharType="separate"/>
        </w:r>
        <w:r w:rsidRPr="00FC1396">
          <w:rPr>
            <w:rFonts w:ascii="Times New Roman" w:hAnsi="Times New Roman" w:cs="Times New Roman"/>
            <w:sz w:val="24"/>
            <w:lang w:val="vi-VN"/>
          </w:rPr>
          <w:t>2</w:t>
        </w:r>
        <w:r w:rsidRPr="00FC1396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88F92" w14:textId="77777777" w:rsidR="00FC1396" w:rsidRDefault="00FC13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D09E7" w14:textId="77777777" w:rsidR="00C7130B" w:rsidRDefault="00C7130B" w:rsidP="00A24C12">
      <w:pPr>
        <w:spacing w:after="0" w:line="240" w:lineRule="auto"/>
      </w:pPr>
      <w:r>
        <w:separator/>
      </w:r>
    </w:p>
  </w:footnote>
  <w:footnote w:type="continuationSeparator" w:id="0">
    <w:p w14:paraId="66AD5B9A" w14:textId="77777777" w:rsidR="00C7130B" w:rsidRDefault="00C7130B" w:rsidP="00A24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2A924" w14:textId="77777777" w:rsidR="00FC1396" w:rsidRDefault="00FC13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91FF9" w14:textId="77777777" w:rsidR="00FC1396" w:rsidRDefault="00FC13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07A82" w14:textId="77777777" w:rsidR="00FC1396" w:rsidRDefault="00FC13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733"/>
    <w:rsid w:val="000015EA"/>
    <w:rsid w:val="00005AD2"/>
    <w:rsid w:val="00006E30"/>
    <w:rsid w:val="0001129F"/>
    <w:rsid w:val="0001453E"/>
    <w:rsid w:val="000202D5"/>
    <w:rsid w:val="00030574"/>
    <w:rsid w:val="00030DED"/>
    <w:rsid w:val="00032B76"/>
    <w:rsid w:val="000352C3"/>
    <w:rsid w:val="0004039B"/>
    <w:rsid w:val="000424F0"/>
    <w:rsid w:val="000426A9"/>
    <w:rsid w:val="0004346C"/>
    <w:rsid w:val="0005019C"/>
    <w:rsid w:val="00050674"/>
    <w:rsid w:val="00052926"/>
    <w:rsid w:val="00053648"/>
    <w:rsid w:val="000536D7"/>
    <w:rsid w:val="00054399"/>
    <w:rsid w:val="00056449"/>
    <w:rsid w:val="00056761"/>
    <w:rsid w:val="00066F45"/>
    <w:rsid w:val="00067E34"/>
    <w:rsid w:val="00072FA9"/>
    <w:rsid w:val="00076F1B"/>
    <w:rsid w:val="00082FD6"/>
    <w:rsid w:val="00090291"/>
    <w:rsid w:val="0009029C"/>
    <w:rsid w:val="0009092C"/>
    <w:rsid w:val="00093B58"/>
    <w:rsid w:val="00094444"/>
    <w:rsid w:val="0009620C"/>
    <w:rsid w:val="000A1094"/>
    <w:rsid w:val="000A632C"/>
    <w:rsid w:val="000A6960"/>
    <w:rsid w:val="000A7169"/>
    <w:rsid w:val="000A762F"/>
    <w:rsid w:val="000B26B8"/>
    <w:rsid w:val="000B3303"/>
    <w:rsid w:val="000C1623"/>
    <w:rsid w:val="000C271E"/>
    <w:rsid w:val="000C36D7"/>
    <w:rsid w:val="000D55FB"/>
    <w:rsid w:val="000E18DD"/>
    <w:rsid w:val="000E27EB"/>
    <w:rsid w:val="000E7C66"/>
    <w:rsid w:val="000F2A28"/>
    <w:rsid w:val="000F4E6B"/>
    <w:rsid w:val="0010194E"/>
    <w:rsid w:val="00105A2D"/>
    <w:rsid w:val="0011064B"/>
    <w:rsid w:val="00110E37"/>
    <w:rsid w:val="00114C84"/>
    <w:rsid w:val="00115A7C"/>
    <w:rsid w:val="00116F21"/>
    <w:rsid w:val="00121862"/>
    <w:rsid w:val="00123A2B"/>
    <w:rsid w:val="00124332"/>
    <w:rsid w:val="001305AF"/>
    <w:rsid w:val="00133548"/>
    <w:rsid w:val="00136DAA"/>
    <w:rsid w:val="00143B99"/>
    <w:rsid w:val="00151E98"/>
    <w:rsid w:val="00152830"/>
    <w:rsid w:val="001569F1"/>
    <w:rsid w:val="00162B07"/>
    <w:rsid w:val="00165D8F"/>
    <w:rsid w:val="0017016F"/>
    <w:rsid w:val="00176B57"/>
    <w:rsid w:val="00181F8D"/>
    <w:rsid w:val="001845CD"/>
    <w:rsid w:val="00186A01"/>
    <w:rsid w:val="00190028"/>
    <w:rsid w:val="00191B65"/>
    <w:rsid w:val="001963D7"/>
    <w:rsid w:val="00196505"/>
    <w:rsid w:val="001973B2"/>
    <w:rsid w:val="00197FC5"/>
    <w:rsid w:val="001A18F9"/>
    <w:rsid w:val="001A2BAA"/>
    <w:rsid w:val="001B0C21"/>
    <w:rsid w:val="001B1ACE"/>
    <w:rsid w:val="001B2D9D"/>
    <w:rsid w:val="001B3B1F"/>
    <w:rsid w:val="001B4D65"/>
    <w:rsid w:val="001B5850"/>
    <w:rsid w:val="001B673E"/>
    <w:rsid w:val="001C13A6"/>
    <w:rsid w:val="001C2A59"/>
    <w:rsid w:val="001D699C"/>
    <w:rsid w:val="001D7BF0"/>
    <w:rsid w:val="001E16E1"/>
    <w:rsid w:val="001E3CF1"/>
    <w:rsid w:val="001E6862"/>
    <w:rsid w:val="001F2120"/>
    <w:rsid w:val="001F2A6B"/>
    <w:rsid w:val="001F40C5"/>
    <w:rsid w:val="001F771D"/>
    <w:rsid w:val="0020338B"/>
    <w:rsid w:val="00204715"/>
    <w:rsid w:val="0020704E"/>
    <w:rsid w:val="00207AC7"/>
    <w:rsid w:val="00210AB0"/>
    <w:rsid w:val="00211D66"/>
    <w:rsid w:val="00215BB1"/>
    <w:rsid w:val="0021679A"/>
    <w:rsid w:val="00221F1C"/>
    <w:rsid w:val="00222045"/>
    <w:rsid w:val="0022449B"/>
    <w:rsid w:val="002249E7"/>
    <w:rsid w:val="00226A85"/>
    <w:rsid w:val="00227D7A"/>
    <w:rsid w:val="002300E2"/>
    <w:rsid w:val="0023358D"/>
    <w:rsid w:val="00234E3C"/>
    <w:rsid w:val="00237B32"/>
    <w:rsid w:val="00240A6F"/>
    <w:rsid w:val="00241EF7"/>
    <w:rsid w:val="00244D5A"/>
    <w:rsid w:val="00246BB7"/>
    <w:rsid w:val="002534C2"/>
    <w:rsid w:val="00260009"/>
    <w:rsid w:val="00261143"/>
    <w:rsid w:val="002632E6"/>
    <w:rsid w:val="00264A74"/>
    <w:rsid w:val="00271E15"/>
    <w:rsid w:val="00272D9A"/>
    <w:rsid w:val="00276CE3"/>
    <w:rsid w:val="0028018E"/>
    <w:rsid w:val="00281988"/>
    <w:rsid w:val="0028439C"/>
    <w:rsid w:val="002843C8"/>
    <w:rsid w:val="002A47D1"/>
    <w:rsid w:val="002A6C8D"/>
    <w:rsid w:val="002B06A9"/>
    <w:rsid w:val="002B1E87"/>
    <w:rsid w:val="002B221C"/>
    <w:rsid w:val="002B2891"/>
    <w:rsid w:val="002B38D1"/>
    <w:rsid w:val="002B44A0"/>
    <w:rsid w:val="002B4E42"/>
    <w:rsid w:val="002B57EB"/>
    <w:rsid w:val="002C1510"/>
    <w:rsid w:val="002C32DF"/>
    <w:rsid w:val="002C3598"/>
    <w:rsid w:val="002C38E3"/>
    <w:rsid w:val="002D2941"/>
    <w:rsid w:val="002D678B"/>
    <w:rsid w:val="002D703E"/>
    <w:rsid w:val="002D7215"/>
    <w:rsid w:val="002E296E"/>
    <w:rsid w:val="002E364A"/>
    <w:rsid w:val="002F0334"/>
    <w:rsid w:val="002F674F"/>
    <w:rsid w:val="003027C2"/>
    <w:rsid w:val="0030304B"/>
    <w:rsid w:val="00303B6A"/>
    <w:rsid w:val="00305791"/>
    <w:rsid w:val="00311037"/>
    <w:rsid w:val="00316ECB"/>
    <w:rsid w:val="00321896"/>
    <w:rsid w:val="00321948"/>
    <w:rsid w:val="00324008"/>
    <w:rsid w:val="00324F2D"/>
    <w:rsid w:val="00330D58"/>
    <w:rsid w:val="00334BE0"/>
    <w:rsid w:val="00343180"/>
    <w:rsid w:val="0034554F"/>
    <w:rsid w:val="00345B15"/>
    <w:rsid w:val="003465B3"/>
    <w:rsid w:val="00352577"/>
    <w:rsid w:val="00352996"/>
    <w:rsid w:val="0035502D"/>
    <w:rsid w:val="00355852"/>
    <w:rsid w:val="00355EA0"/>
    <w:rsid w:val="003566C3"/>
    <w:rsid w:val="0036201F"/>
    <w:rsid w:val="0036785B"/>
    <w:rsid w:val="003706F4"/>
    <w:rsid w:val="00372174"/>
    <w:rsid w:val="0037510D"/>
    <w:rsid w:val="0037639B"/>
    <w:rsid w:val="0038441D"/>
    <w:rsid w:val="003847F3"/>
    <w:rsid w:val="00384823"/>
    <w:rsid w:val="00384D51"/>
    <w:rsid w:val="0038623C"/>
    <w:rsid w:val="00386A6C"/>
    <w:rsid w:val="003870AA"/>
    <w:rsid w:val="003913CF"/>
    <w:rsid w:val="00391FA4"/>
    <w:rsid w:val="003A44E8"/>
    <w:rsid w:val="003A571A"/>
    <w:rsid w:val="003A69E8"/>
    <w:rsid w:val="003A6C38"/>
    <w:rsid w:val="003B021E"/>
    <w:rsid w:val="003B610C"/>
    <w:rsid w:val="003B6117"/>
    <w:rsid w:val="003B6EDA"/>
    <w:rsid w:val="003C56C2"/>
    <w:rsid w:val="003C7CEC"/>
    <w:rsid w:val="003D090D"/>
    <w:rsid w:val="003D2F3B"/>
    <w:rsid w:val="003D343C"/>
    <w:rsid w:val="003E5FD4"/>
    <w:rsid w:val="003F3E79"/>
    <w:rsid w:val="003F5EDA"/>
    <w:rsid w:val="004061E3"/>
    <w:rsid w:val="0040681A"/>
    <w:rsid w:val="00412A37"/>
    <w:rsid w:val="00412F85"/>
    <w:rsid w:val="00415338"/>
    <w:rsid w:val="0042090A"/>
    <w:rsid w:val="00422CEE"/>
    <w:rsid w:val="004230FE"/>
    <w:rsid w:val="004309CF"/>
    <w:rsid w:val="00430A54"/>
    <w:rsid w:val="004323BA"/>
    <w:rsid w:val="00432762"/>
    <w:rsid w:val="0043662B"/>
    <w:rsid w:val="00437E22"/>
    <w:rsid w:val="004401D3"/>
    <w:rsid w:val="00446A68"/>
    <w:rsid w:val="004478DE"/>
    <w:rsid w:val="00447CE0"/>
    <w:rsid w:val="0045197F"/>
    <w:rsid w:val="004542CE"/>
    <w:rsid w:val="00456C9B"/>
    <w:rsid w:val="004605F1"/>
    <w:rsid w:val="00466664"/>
    <w:rsid w:val="00473701"/>
    <w:rsid w:val="004770A5"/>
    <w:rsid w:val="00477680"/>
    <w:rsid w:val="00482492"/>
    <w:rsid w:val="0048405F"/>
    <w:rsid w:val="004843A0"/>
    <w:rsid w:val="00484C80"/>
    <w:rsid w:val="004A08B2"/>
    <w:rsid w:val="004A29DF"/>
    <w:rsid w:val="004A2B75"/>
    <w:rsid w:val="004A4918"/>
    <w:rsid w:val="004A71D8"/>
    <w:rsid w:val="004B4F16"/>
    <w:rsid w:val="004B6992"/>
    <w:rsid w:val="004B6AC8"/>
    <w:rsid w:val="004B714A"/>
    <w:rsid w:val="004C118C"/>
    <w:rsid w:val="004C5167"/>
    <w:rsid w:val="004D1974"/>
    <w:rsid w:val="004D3B72"/>
    <w:rsid w:val="004E089A"/>
    <w:rsid w:val="004E0922"/>
    <w:rsid w:val="004E362A"/>
    <w:rsid w:val="004E56FC"/>
    <w:rsid w:val="004E658D"/>
    <w:rsid w:val="004E776F"/>
    <w:rsid w:val="004F0CCC"/>
    <w:rsid w:val="004F0DDC"/>
    <w:rsid w:val="004F3A48"/>
    <w:rsid w:val="004F4C0F"/>
    <w:rsid w:val="004F4CAF"/>
    <w:rsid w:val="004F4FCE"/>
    <w:rsid w:val="004F7C02"/>
    <w:rsid w:val="00502693"/>
    <w:rsid w:val="00504211"/>
    <w:rsid w:val="00504EB2"/>
    <w:rsid w:val="00506E08"/>
    <w:rsid w:val="0051364E"/>
    <w:rsid w:val="00513767"/>
    <w:rsid w:val="005200AF"/>
    <w:rsid w:val="00520C4C"/>
    <w:rsid w:val="00524949"/>
    <w:rsid w:val="00527708"/>
    <w:rsid w:val="0053041E"/>
    <w:rsid w:val="00530C97"/>
    <w:rsid w:val="00540E0D"/>
    <w:rsid w:val="005438E5"/>
    <w:rsid w:val="00545CB6"/>
    <w:rsid w:val="00550AA9"/>
    <w:rsid w:val="005512C5"/>
    <w:rsid w:val="00551652"/>
    <w:rsid w:val="0055210D"/>
    <w:rsid w:val="00553743"/>
    <w:rsid w:val="00554DDB"/>
    <w:rsid w:val="0055692C"/>
    <w:rsid w:val="005615CF"/>
    <w:rsid w:val="005617C4"/>
    <w:rsid w:val="00565314"/>
    <w:rsid w:val="00574948"/>
    <w:rsid w:val="00576A2B"/>
    <w:rsid w:val="005934FD"/>
    <w:rsid w:val="00594585"/>
    <w:rsid w:val="0059793E"/>
    <w:rsid w:val="005A14DE"/>
    <w:rsid w:val="005A270E"/>
    <w:rsid w:val="005C4434"/>
    <w:rsid w:val="005C74C7"/>
    <w:rsid w:val="005D16BE"/>
    <w:rsid w:val="005D2383"/>
    <w:rsid w:val="005D757C"/>
    <w:rsid w:val="005D7CE9"/>
    <w:rsid w:val="005E797F"/>
    <w:rsid w:val="005F06DF"/>
    <w:rsid w:val="005F2186"/>
    <w:rsid w:val="005F3192"/>
    <w:rsid w:val="005F56D7"/>
    <w:rsid w:val="005F6C46"/>
    <w:rsid w:val="005F7098"/>
    <w:rsid w:val="00601203"/>
    <w:rsid w:val="006035FC"/>
    <w:rsid w:val="00606C6F"/>
    <w:rsid w:val="00610C7F"/>
    <w:rsid w:val="00612415"/>
    <w:rsid w:val="0061265A"/>
    <w:rsid w:val="00621C58"/>
    <w:rsid w:val="00624310"/>
    <w:rsid w:val="00625A8C"/>
    <w:rsid w:val="00625F6A"/>
    <w:rsid w:val="006275DE"/>
    <w:rsid w:val="00630138"/>
    <w:rsid w:val="006350C5"/>
    <w:rsid w:val="00635DE3"/>
    <w:rsid w:val="00636270"/>
    <w:rsid w:val="00642E62"/>
    <w:rsid w:val="00647694"/>
    <w:rsid w:val="00650923"/>
    <w:rsid w:val="00652CEE"/>
    <w:rsid w:val="00653EC8"/>
    <w:rsid w:val="00654DE4"/>
    <w:rsid w:val="006553B5"/>
    <w:rsid w:val="00655F39"/>
    <w:rsid w:val="006568F1"/>
    <w:rsid w:val="00660613"/>
    <w:rsid w:val="00661B03"/>
    <w:rsid w:val="0067104E"/>
    <w:rsid w:val="00672283"/>
    <w:rsid w:val="00672B44"/>
    <w:rsid w:val="00673F25"/>
    <w:rsid w:val="00675009"/>
    <w:rsid w:val="00675E87"/>
    <w:rsid w:val="0067736E"/>
    <w:rsid w:val="00680DCC"/>
    <w:rsid w:val="0068702C"/>
    <w:rsid w:val="00695CAF"/>
    <w:rsid w:val="00696595"/>
    <w:rsid w:val="006A1485"/>
    <w:rsid w:val="006B1113"/>
    <w:rsid w:val="006B5EEC"/>
    <w:rsid w:val="006B641F"/>
    <w:rsid w:val="006C1E50"/>
    <w:rsid w:val="006C416F"/>
    <w:rsid w:val="006C5ECA"/>
    <w:rsid w:val="006C6321"/>
    <w:rsid w:val="006D2660"/>
    <w:rsid w:val="006D3949"/>
    <w:rsid w:val="006E4E1D"/>
    <w:rsid w:val="006F0D12"/>
    <w:rsid w:val="006F1312"/>
    <w:rsid w:val="006F1733"/>
    <w:rsid w:val="006F3B05"/>
    <w:rsid w:val="006F5305"/>
    <w:rsid w:val="00700FC0"/>
    <w:rsid w:val="00701954"/>
    <w:rsid w:val="00714BA8"/>
    <w:rsid w:val="00715E58"/>
    <w:rsid w:val="00721025"/>
    <w:rsid w:val="00722F47"/>
    <w:rsid w:val="007254E0"/>
    <w:rsid w:val="0072668F"/>
    <w:rsid w:val="00727333"/>
    <w:rsid w:val="00727336"/>
    <w:rsid w:val="0073033E"/>
    <w:rsid w:val="00730DD0"/>
    <w:rsid w:val="0073457C"/>
    <w:rsid w:val="00743628"/>
    <w:rsid w:val="00747BB6"/>
    <w:rsid w:val="007502FB"/>
    <w:rsid w:val="00751A38"/>
    <w:rsid w:val="00755AC7"/>
    <w:rsid w:val="007658A3"/>
    <w:rsid w:val="00765A36"/>
    <w:rsid w:val="00766893"/>
    <w:rsid w:val="007705C6"/>
    <w:rsid w:val="00773297"/>
    <w:rsid w:val="00775997"/>
    <w:rsid w:val="0078059A"/>
    <w:rsid w:val="00780C65"/>
    <w:rsid w:val="00781448"/>
    <w:rsid w:val="0078597D"/>
    <w:rsid w:val="00793300"/>
    <w:rsid w:val="00794045"/>
    <w:rsid w:val="007A243B"/>
    <w:rsid w:val="007A62F3"/>
    <w:rsid w:val="007A6C66"/>
    <w:rsid w:val="007A72C2"/>
    <w:rsid w:val="007B2D86"/>
    <w:rsid w:val="007B4DCF"/>
    <w:rsid w:val="007C0019"/>
    <w:rsid w:val="007C07D2"/>
    <w:rsid w:val="007C0C5A"/>
    <w:rsid w:val="007C6A46"/>
    <w:rsid w:val="007D624A"/>
    <w:rsid w:val="007D6A63"/>
    <w:rsid w:val="007D7A90"/>
    <w:rsid w:val="007E26E9"/>
    <w:rsid w:val="007E5B7B"/>
    <w:rsid w:val="007F37AF"/>
    <w:rsid w:val="007F424F"/>
    <w:rsid w:val="007F4433"/>
    <w:rsid w:val="007F4569"/>
    <w:rsid w:val="007F7616"/>
    <w:rsid w:val="008012DC"/>
    <w:rsid w:val="00802D57"/>
    <w:rsid w:val="00812314"/>
    <w:rsid w:val="00821A2B"/>
    <w:rsid w:val="008316D3"/>
    <w:rsid w:val="00833168"/>
    <w:rsid w:val="00833439"/>
    <w:rsid w:val="0083787E"/>
    <w:rsid w:val="00837A2A"/>
    <w:rsid w:val="00840D5E"/>
    <w:rsid w:val="00845D54"/>
    <w:rsid w:val="008470ED"/>
    <w:rsid w:val="008505BB"/>
    <w:rsid w:val="008521DE"/>
    <w:rsid w:val="00855A95"/>
    <w:rsid w:val="0085675F"/>
    <w:rsid w:val="008576FD"/>
    <w:rsid w:val="008638CE"/>
    <w:rsid w:val="00870E8A"/>
    <w:rsid w:val="0087485D"/>
    <w:rsid w:val="008769CF"/>
    <w:rsid w:val="00880A47"/>
    <w:rsid w:val="00881310"/>
    <w:rsid w:val="00881E5B"/>
    <w:rsid w:val="00882CEC"/>
    <w:rsid w:val="00883DE4"/>
    <w:rsid w:val="008841D9"/>
    <w:rsid w:val="00886A6C"/>
    <w:rsid w:val="008916B5"/>
    <w:rsid w:val="008A0F74"/>
    <w:rsid w:val="008A19E9"/>
    <w:rsid w:val="008A40D6"/>
    <w:rsid w:val="008A6890"/>
    <w:rsid w:val="008A71E3"/>
    <w:rsid w:val="008A78DE"/>
    <w:rsid w:val="008B2CB9"/>
    <w:rsid w:val="008B334D"/>
    <w:rsid w:val="008B39A7"/>
    <w:rsid w:val="008B3C8D"/>
    <w:rsid w:val="008B51B9"/>
    <w:rsid w:val="008B66D7"/>
    <w:rsid w:val="008B6AD7"/>
    <w:rsid w:val="008B7AEE"/>
    <w:rsid w:val="008B7C19"/>
    <w:rsid w:val="008C149C"/>
    <w:rsid w:val="008D03FC"/>
    <w:rsid w:val="008D15E2"/>
    <w:rsid w:val="008D16F5"/>
    <w:rsid w:val="008D34C1"/>
    <w:rsid w:val="008E1ED6"/>
    <w:rsid w:val="008E2378"/>
    <w:rsid w:val="008E6FD7"/>
    <w:rsid w:val="008E77AF"/>
    <w:rsid w:val="008F21C3"/>
    <w:rsid w:val="008F3B38"/>
    <w:rsid w:val="008F5B46"/>
    <w:rsid w:val="008F7254"/>
    <w:rsid w:val="00901B20"/>
    <w:rsid w:val="009025AD"/>
    <w:rsid w:val="009054DC"/>
    <w:rsid w:val="00911610"/>
    <w:rsid w:val="00914234"/>
    <w:rsid w:val="009165F2"/>
    <w:rsid w:val="009244AC"/>
    <w:rsid w:val="00925E2C"/>
    <w:rsid w:val="00926C20"/>
    <w:rsid w:val="00927D3F"/>
    <w:rsid w:val="00931AAD"/>
    <w:rsid w:val="00932AC1"/>
    <w:rsid w:val="00933B89"/>
    <w:rsid w:val="00935FB8"/>
    <w:rsid w:val="0093701D"/>
    <w:rsid w:val="0094126F"/>
    <w:rsid w:val="0094332A"/>
    <w:rsid w:val="00943750"/>
    <w:rsid w:val="0095019B"/>
    <w:rsid w:val="00950801"/>
    <w:rsid w:val="00953755"/>
    <w:rsid w:val="00954180"/>
    <w:rsid w:val="00954E16"/>
    <w:rsid w:val="009606DE"/>
    <w:rsid w:val="00961289"/>
    <w:rsid w:val="0096347E"/>
    <w:rsid w:val="0096557F"/>
    <w:rsid w:val="00977722"/>
    <w:rsid w:val="00981364"/>
    <w:rsid w:val="00992105"/>
    <w:rsid w:val="00992E26"/>
    <w:rsid w:val="00996736"/>
    <w:rsid w:val="00997B2B"/>
    <w:rsid w:val="00997F04"/>
    <w:rsid w:val="009A392F"/>
    <w:rsid w:val="009A598A"/>
    <w:rsid w:val="009B17C6"/>
    <w:rsid w:val="009B29EF"/>
    <w:rsid w:val="009B3330"/>
    <w:rsid w:val="009B3E70"/>
    <w:rsid w:val="009C1360"/>
    <w:rsid w:val="009D1D86"/>
    <w:rsid w:val="009D2421"/>
    <w:rsid w:val="009D3C46"/>
    <w:rsid w:val="009D7A54"/>
    <w:rsid w:val="009E0358"/>
    <w:rsid w:val="009E2C54"/>
    <w:rsid w:val="009E485A"/>
    <w:rsid w:val="009F0C3E"/>
    <w:rsid w:val="009F4AF9"/>
    <w:rsid w:val="00A01B01"/>
    <w:rsid w:val="00A027FF"/>
    <w:rsid w:val="00A03AE5"/>
    <w:rsid w:val="00A050D5"/>
    <w:rsid w:val="00A057DF"/>
    <w:rsid w:val="00A06ABC"/>
    <w:rsid w:val="00A10B7F"/>
    <w:rsid w:val="00A1313A"/>
    <w:rsid w:val="00A13F55"/>
    <w:rsid w:val="00A147ED"/>
    <w:rsid w:val="00A1570D"/>
    <w:rsid w:val="00A2302A"/>
    <w:rsid w:val="00A246BC"/>
    <w:rsid w:val="00A24C12"/>
    <w:rsid w:val="00A25C8E"/>
    <w:rsid w:val="00A27D2B"/>
    <w:rsid w:val="00A31550"/>
    <w:rsid w:val="00A32725"/>
    <w:rsid w:val="00A348CA"/>
    <w:rsid w:val="00A34BFA"/>
    <w:rsid w:val="00A37851"/>
    <w:rsid w:val="00A54A3D"/>
    <w:rsid w:val="00A63A61"/>
    <w:rsid w:val="00A6422C"/>
    <w:rsid w:val="00A67153"/>
    <w:rsid w:val="00A73F2B"/>
    <w:rsid w:val="00A74513"/>
    <w:rsid w:val="00A764ED"/>
    <w:rsid w:val="00A835DA"/>
    <w:rsid w:val="00A85109"/>
    <w:rsid w:val="00A85180"/>
    <w:rsid w:val="00A854DD"/>
    <w:rsid w:val="00A95378"/>
    <w:rsid w:val="00A957E8"/>
    <w:rsid w:val="00A95B18"/>
    <w:rsid w:val="00A95FBD"/>
    <w:rsid w:val="00AA37DA"/>
    <w:rsid w:val="00AA38AB"/>
    <w:rsid w:val="00AA55CC"/>
    <w:rsid w:val="00AB0048"/>
    <w:rsid w:val="00AB3A8C"/>
    <w:rsid w:val="00AC0A6B"/>
    <w:rsid w:val="00AC33EA"/>
    <w:rsid w:val="00AC4C2C"/>
    <w:rsid w:val="00AC530A"/>
    <w:rsid w:val="00AD467A"/>
    <w:rsid w:val="00AD5F2E"/>
    <w:rsid w:val="00AE077F"/>
    <w:rsid w:val="00AE10C0"/>
    <w:rsid w:val="00AE3895"/>
    <w:rsid w:val="00AF041F"/>
    <w:rsid w:val="00AF233D"/>
    <w:rsid w:val="00AF4F2E"/>
    <w:rsid w:val="00AF5754"/>
    <w:rsid w:val="00AF728A"/>
    <w:rsid w:val="00B00049"/>
    <w:rsid w:val="00B103BD"/>
    <w:rsid w:val="00B10792"/>
    <w:rsid w:val="00B12427"/>
    <w:rsid w:val="00B127A5"/>
    <w:rsid w:val="00B137C7"/>
    <w:rsid w:val="00B13F1F"/>
    <w:rsid w:val="00B242AE"/>
    <w:rsid w:val="00B26E5A"/>
    <w:rsid w:val="00B270F2"/>
    <w:rsid w:val="00B31CFA"/>
    <w:rsid w:val="00B3285D"/>
    <w:rsid w:val="00B3481A"/>
    <w:rsid w:val="00B34D8B"/>
    <w:rsid w:val="00B362B3"/>
    <w:rsid w:val="00B432CE"/>
    <w:rsid w:val="00B43838"/>
    <w:rsid w:val="00B47846"/>
    <w:rsid w:val="00B52047"/>
    <w:rsid w:val="00B52343"/>
    <w:rsid w:val="00B54735"/>
    <w:rsid w:val="00B55AE4"/>
    <w:rsid w:val="00B574DE"/>
    <w:rsid w:val="00B57A8C"/>
    <w:rsid w:val="00B608B7"/>
    <w:rsid w:val="00B61FC7"/>
    <w:rsid w:val="00B638C6"/>
    <w:rsid w:val="00B67F6E"/>
    <w:rsid w:val="00B70A95"/>
    <w:rsid w:val="00B72D1E"/>
    <w:rsid w:val="00B75B7F"/>
    <w:rsid w:val="00B7626A"/>
    <w:rsid w:val="00B767D2"/>
    <w:rsid w:val="00B81F0C"/>
    <w:rsid w:val="00B8330D"/>
    <w:rsid w:val="00B9035C"/>
    <w:rsid w:val="00B903FF"/>
    <w:rsid w:val="00B95528"/>
    <w:rsid w:val="00BA251B"/>
    <w:rsid w:val="00BA402D"/>
    <w:rsid w:val="00BA6E2A"/>
    <w:rsid w:val="00BA6E5F"/>
    <w:rsid w:val="00BB06AA"/>
    <w:rsid w:val="00BB724D"/>
    <w:rsid w:val="00BC0377"/>
    <w:rsid w:val="00BC12C7"/>
    <w:rsid w:val="00BC2581"/>
    <w:rsid w:val="00BC2D1E"/>
    <w:rsid w:val="00BC60B3"/>
    <w:rsid w:val="00BD27EC"/>
    <w:rsid w:val="00BD2EF7"/>
    <w:rsid w:val="00BD44F9"/>
    <w:rsid w:val="00BD6F09"/>
    <w:rsid w:val="00BD7025"/>
    <w:rsid w:val="00BE1656"/>
    <w:rsid w:val="00BE3B28"/>
    <w:rsid w:val="00BE7464"/>
    <w:rsid w:val="00BF555A"/>
    <w:rsid w:val="00BF7EFE"/>
    <w:rsid w:val="00C0217C"/>
    <w:rsid w:val="00C02370"/>
    <w:rsid w:val="00C12F59"/>
    <w:rsid w:val="00C139B8"/>
    <w:rsid w:val="00C13FDC"/>
    <w:rsid w:val="00C20957"/>
    <w:rsid w:val="00C2115B"/>
    <w:rsid w:val="00C3106F"/>
    <w:rsid w:val="00C32D0A"/>
    <w:rsid w:val="00C3401C"/>
    <w:rsid w:val="00C3704E"/>
    <w:rsid w:val="00C37E98"/>
    <w:rsid w:val="00C4677D"/>
    <w:rsid w:val="00C56054"/>
    <w:rsid w:val="00C5663F"/>
    <w:rsid w:val="00C604AB"/>
    <w:rsid w:val="00C63564"/>
    <w:rsid w:val="00C7130B"/>
    <w:rsid w:val="00C75C54"/>
    <w:rsid w:val="00C76D0F"/>
    <w:rsid w:val="00C77058"/>
    <w:rsid w:val="00C777D1"/>
    <w:rsid w:val="00C842C6"/>
    <w:rsid w:val="00C84756"/>
    <w:rsid w:val="00C861DC"/>
    <w:rsid w:val="00C9108C"/>
    <w:rsid w:val="00C94AA3"/>
    <w:rsid w:val="00CA3125"/>
    <w:rsid w:val="00CA5803"/>
    <w:rsid w:val="00CA5A91"/>
    <w:rsid w:val="00CB26C7"/>
    <w:rsid w:val="00CB32A9"/>
    <w:rsid w:val="00CB53AE"/>
    <w:rsid w:val="00CC6499"/>
    <w:rsid w:val="00CC7D92"/>
    <w:rsid w:val="00CD2BBB"/>
    <w:rsid w:val="00CD39CC"/>
    <w:rsid w:val="00CE404B"/>
    <w:rsid w:val="00CE5F64"/>
    <w:rsid w:val="00CE6A48"/>
    <w:rsid w:val="00CE7B79"/>
    <w:rsid w:val="00CE7DF2"/>
    <w:rsid w:val="00CF036B"/>
    <w:rsid w:val="00CF35F6"/>
    <w:rsid w:val="00CF4BE1"/>
    <w:rsid w:val="00CF585F"/>
    <w:rsid w:val="00D000BB"/>
    <w:rsid w:val="00D03129"/>
    <w:rsid w:val="00D049F9"/>
    <w:rsid w:val="00D11F9C"/>
    <w:rsid w:val="00D133BD"/>
    <w:rsid w:val="00D14857"/>
    <w:rsid w:val="00D15C2F"/>
    <w:rsid w:val="00D1646E"/>
    <w:rsid w:val="00D16D52"/>
    <w:rsid w:val="00D218DA"/>
    <w:rsid w:val="00D23641"/>
    <w:rsid w:val="00D2621C"/>
    <w:rsid w:val="00D326BE"/>
    <w:rsid w:val="00D35723"/>
    <w:rsid w:val="00D51DA9"/>
    <w:rsid w:val="00D5245B"/>
    <w:rsid w:val="00D53DFA"/>
    <w:rsid w:val="00D5672C"/>
    <w:rsid w:val="00D6676B"/>
    <w:rsid w:val="00D713C5"/>
    <w:rsid w:val="00D747F9"/>
    <w:rsid w:val="00D81FB0"/>
    <w:rsid w:val="00D82003"/>
    <w:rsid w:val="00D830D6"/>
    <w:rsid w:val="00D83462"/>
    <w:rsid w:val="00D85AD7"/>
    <w:rsid w:val="00D87F10"/>
    <w:rsid w:val="00D92795"/>
    <w:rsid w:val="00D96295"/>
    <w:rsid w:val="00D96961"/>
    <w:rsid w:val="00DA0A70"/>
    <w:rsid w:val="00DA1029"/>
    <w:rsid w:val="00DA7AC9"/>
    <w:rsid w:val="00DB084E"/>
    <w:rsid w:val="00DB40C8"/>
    <w:rsid w:val="00DB67F8"/>
    <w:rsid w:val="00DB79F6"/>
    <w:rsid w:val="00DC5C17"/>
    <w:rsid w:val="00DD1A19"/>
    <w:rsid w:val="00DD1F8E"/>
    <w:rsid w:val="00DD2A16"/>
    <w:rsid w:val="00DD5065"/>
    <w:rsid w:val="00DD70FD"/>
    <w:rsid w:val="00DD74FC"/>
    <w:rsid w:val="00DE2316"/>
    <w:rsid w:val="00DE27D3"/>
    <w:rsid w:val="00DE72FC"/>
    <w:rsid w:val="00DE7767"/>
    <w:rsid w:val="00DF14D9"/>
    <w:rsid w:val="00DF3245"/>
    <w:rsid w:val="00E000F3"/>
    <w:rsid w:val="00E01F20"/>
    <w:rsid w:val="00E03C8B"/>
    <w:rsid w:val="00E05735"/>
    <w:rsid w:val="00E1173D"/>
    <w:rsid w:val="00E11844"/>
    <w:rsid w:val="00E12B80"/>
    <w:rsid w:val="00E16155"/>
    <w:rsid w:val="00E207DB"/>
    <w:rsid w:val="00E22335"/>
    <w:rsid w:val="00E230F8"/>
    <w:rsid w:val="00E2326B"/>
    <w:rsid w:val="00E233B9"/>
    <w:rsid w:val="00E2356B"/>
    <w:rsid w:val="00E27D5B"/>
    <w:rsid w:val="00E3041B"/>
    <w:rsid w:val="00E30448"/>
    <w:rsid w:val="00E402C4"/>
    <w:rsid w:val="00E40D30"/>
    <w:rsid w:val="00E425FF"/>
    <w:rsid w:val="00E45C16"/>
    <w:rsid w:val="00E47D6B"/>
    <w:rsid w:val="00E540FC"/>
    <w:rsid w:val="00E55619"/>
    <w:rsid w:val="00E6010C"/>
    <w:rsid w:val="00E62B55"/>
    <w:rsid w:val="00E63354"/>
    <w:rsid w:val="00E716B5"/>
    <w:rsid w:val="00E71BCA"/>
    <w:rsid w:val="00E7326C"/>
    <w:rsid w:val="00E753D9"/>
    <w:rsid w:val="00E76115"/>
    <w:rsid w:val="00E77FE4"/>
    <w:rsid w:val="00E90A92"/>
    <w:rsid w:val="00E92881"/>
    <w:rsid w:val="00E94378"/>
    <w:rsid w:val="00E96F98"/>
    <w:rsid w:val="00EA3541"/>
    <w:rsid w:val="00EA3607"/>
    <w:rsid w:val="00EA3BEE"/>
    <w:rsid w:val="00EA4D06"/>
    <w:rsid w:val="00EB315E"/>
    <w:rsid w:val="00EB5CC7"/>
    <w:rsid w:val="00EB5F02"/>
    <w:rsid w:val="00EB6695"/>
    <w:rsid w:val="00EC1857"/>
    <w:rsid w:val="00EC6F3F"/>
    <w:rsid w:val="00ED5348"/>
    <w:rsid w:val="00ED5B34"/>
    <w:rsid w:val="00EE4ACB"/>
    <w:rsid w:val="00EF00CD"/>
    <w:rsid w:val="00EF25AA"/>
    <w:rsid w:val="00EF2F9A"/>
    <w:rsid w:val="00EF3DB2"/>
    <w:rsid w:val="00F02A0D"/>
    <w:rsid w:val="00F16CF6"/>
    <w:rsid w:val="00F2400C"/>
    <w:rsid w:val="00F32675"/>
    <w:rsid w:val="00F34615"/>
    <w:rsid w:val="00F34D67"/>
    <w:rsid w:val="00F3793D"/>
    <w:rsid w:val="00F40A90"/>
    <w:rsid w:val="00F45F59"/>
    <w:rsid w:val="00F47835"/>
    <w:rsid w:val="00F5197B"/>
    <w:rsid w:val="00F55A55"/>
    <w:rsid w:val="00F56914"/>
    <w:rsid w:val="00F72F63"/>
    <w:rsid w:val="00F74860"/>
    <w:rsid w:val="00F80F3F"/>
    <w:rsid w:val="00F82B97"/>
    <w:rsid w:val="00F84557"/>
    <w:rsid w:val="00F849E0"/>
    <w:rsid w:val="00F872E4"/>
    <w:rsid w:val="00F93998"/>
    <w:rsid w:val="00F93A0B"/>
    <w:rsid w:val="00F94D73"/>
    <w:rsid w:val="00F95B4A"/>
    <w:rsid w:val="00FA4071"/>
    <w:rsid w:val="00FA6C02"/>
    <w:rsid w:val="00FB3D4D"/>
    <w:rsid w:val="00FB497C"/>
    <w:rsid w:val="00FC1396"/>
    <w:rsid w:val="00FC180E"/>
    <w:rsid w:val="00FD2A6D"/>
    <w:rsid w:val="00FD4D41"/>
    <w:rsid w:val="00FD7356"/>
    <w:rsid w:val="00FD757F"/>
    <w:rsid w:val="00FD7A4D"/>
    <w:rsid w:val="00FE1F93"/>
    <w:rsid w:val="00FF556E"/>
    <w:rsid w:val="00FF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E6536"/>
  <w15:chartTrackingRefBased/>
  <w15:docId w15:val="{03536C15-FC18-4CB1-AE04-51BF5659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1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C12"/>
  </w:style>
  <w:style w:type="paragraph" w:styleId="Footer">
    <w:name w:val="footer"/>
    <w:basedOn w:val="Normal"/>
    <w:link w:val="Foot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C12"/>
  </w:style>
  <w:style w:type="paragraph" w:customStyle="1" w:styleId="msonormal0">
    <w:name w:val="msonormal"/>
    <w:basedOn w:val="Normal"/>
    <w:rsid w:val="00673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E077F"/>
  </w:style>
  <w:style w:type="character" w:customStyle="1" w:styleId="DateChar">
    <w:name w:val="Date Char"/>
    <w:basedOn w:val="DefaultParagraphFont"/>
    <w:link w:val="Date"/>
    <w:uiPriority w:val="99"/>
    <w:semiHidden/>
    <w:rsid w:val="00AE077F"/>
  </w:style>
  <w:style w:type="paragraph" w:styleId="FootnoteText">
    <w:name w:val="footnote text"/>
    <w:basedOn w:val="Normal"/>
    <w:link w:val="FootnoteTextChar"/>
    <w:rsid w:val="0004039B"/>
    <w:pPr>
      <w:widowControl w:val="0"/>
      <w:snapToGrid w:val="0"/>
    </w:pPr>
    <w:rPr>
      <w:rFonts w:ascii="Calibri" w:eastAsia="SimSun" w:hAnsi="Calibri" w:cs="Times New Roman"/>
      <w:kern w:val="2"/>
      <w:sz w:val="18"/>
      <w:szCs w:val="24"/>
      <w:lang w:eastAsia="zh-CN"/>
    </w:rPr>
  </w:style>
  <w:style w:type="character" w:customStyle="1" w:styleId="FootnoteTextChar">
    <w:name w:val="Footnote Text Char"/>
    <w:basedOn w:val="DefaultParagraphFont"/>
    <w:link w:val="FootnoteText"/>
    <w:rsid w:val="0004039B"/>
    <w:rPr>
      <w:rFonts w:ascii="Calibri" w:eastAsia="SimSun" w:hAnsi="Calibri" w:cs="Times New Roman"/>
      <w:kern w:val="2"/>
      <w:sz w:val="18"/>
      <w:szCs w:val="24"/>
      <w:lang w:eastAsia="zh-CN"/>
    </w:rPr>
  </w:style>
  <w:style w:type="character" w:styleId="FootnoteReference">
    <w:name w:val="footnote reference"/>
    <w:rsid w:val="000403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4407</TotalTime>
  <Pages>4</Pages>
  <Words>3343</Words>
  <Characters>19061</Characters>
  <Application>Microsoft Office Word</Application>
  <DocSecurity>0</DocSecurity>
  <Lines>158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</dc:creator>
  <cp:keywords/>
  <dc:description/>
  <cp:lastModifiedBy>Hanh Phap</cp:lastModifiedBy>
  <cp:revision>473</cp:revision>
  <dcterms:created xsi:type="dcterms:W3CDTF">2024-05-29T02:39:00Z</dcterms:created>
  <dcterms:modified xsi:type="dcterms:W3CDTF">2025-12-09T11:48:00Z</dcterms:modified>
</cp:coreProperties>
</file>